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E3" w:rsidRDefault="00415A60" w:rsidP="005566EE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20</w:t>
      </w:r>
    </w:p>
    <w:p w:rsidR="005566EE" w:rsidRPr="00F54456" w:rsidRDefault="005566EE" w:rsidP="005566EE">
      <w:pPr>
        <w:rPr>
          <w:b/>
          <w:sz w:val="20"/>
          <w:szCs w:val="20"/>
        </w:rPr>
      </w:pPr>
      <w:r w:rsidRPr="00F54456">
        <w:rPr>
          <w:b/>
          <w:sz w:val="20"/>
          <w:szCs w:val="20"/>
        </w:rPr>
        <w:t>Steckbrief</w:t>
      </w:r>
    </w:p>
    <w:p w:rsidR="002B034A" w:rsidRDefault="002B034A" w:rsidP="005566EE">
      <w:pPr>
        <w:rPr>
          <w:sz w:val="20"/>
          <w:szCs w:val="20"/>
        </w:rPr>
      </w:pPr>
      <w:r>
        <w:rPr>
          <w:sz w:val="20"/>
          <w:szCs w:val="20"/>
        </w:rPr>
        <w:t>Projekttitel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7D22">
        <w:rPr>
          <w:sz w:val="20"/>
          <w:szCs w:val="20"/>
        </w:rPr>
        <w:tab/>
      </w:r>
      <w:r w:rsidR="00415A60" w:rsidRPr="00415A60">
        <w:rPr>
          <w:sz w:val="20"/>
          <w:szCs w:val="20"/>
        </w:rPr>
        <w:t>"Eine Sportstunde am Tag für jedes Kind"</w:t>
      </w:r>
    </w:p>
    <w:p w:rsidR="00E64489" w:rsidRDefault="005566EE" w:rsidP="005566EE">
      <w:pPr>
        <w:rPr>
          <w:sz w:val="20"/>
          <w:szCs w:val="20"/>
        </w:rPr>
      </w:pPr>
      <w:r w:rsidRPr="00F54456">
        <w:rPr>
          <w:sz w:val="20"/>
          <w:szCs w:val="20"/>
        </w:rPr>
        <w:t>Name des Vereins</w:t>
      </w:r>
      <w:r w:rsidRPr="00F54456">
        <w:rPr>
          <w:sz w:val="20"/>
          <w:szCs w:val="20"/>
        </w:rPr>
        <w:tab/>
      </w:r>
      <w:r w:rsidRPr="00F54456">
        <w:rPr>
          <w:sz w:val="20"/>
          <w:szCs w:val="20"/>
        </w:rPr>
        <w:tab/>
      </w:r>
      <w:r w:rsidR="00415A60" w:rsidRPr="00415A60">
        <w:rPr>
          <w:sz w:val="20"/>
          <w:szCs w:val="20"/>
        </w:rPr>
        <w:t>Förderverein der Grundschule Nikolaischule Mühlhausen e.V.</w:t>
      </w:r>
    </w:p>
    <w:p w:rsidR="00477D22" w:rsidRDefault="005566EE" w:rsidP="005566EE">
      <w:pPr>
        <w:rPr>
          <w:rFonts w:cs="Arial"/>
          <w:sz w:val="20"/>
          <w:szCs w:val="20"/>
        </w:rPr>
      </w:pPr>
      <w:r w:rsidRPr="00F54456">
        <w:rPr>
          <w:rFonts w:cs="Arial"/>
          <w:sz w:val="20"/>
          <w:szCs w:val="20"/>
        </w:rPr>
        <w:t>Name der Einrichtung</w:t>
      </w:r>
      <w:r w:rsidRPr="00F54456">
        <w:rPr>
          <w:rFonts w:cs="Arial"/>
          <w:sz w:val="20"/>
          <w:szCs w:val="20"/>
        </w:rPr>
        <w:tab/>
      </w:r>
      <w:r w:rsidR="00DA2576" w:rsidRPr="00F54456">
        <w:rPr>
          <w:rFonts w:cs="Arial"/>
          <w:sz w:val="20"/>
          <w:szCs w:val="20"/>
        </w:rPr>
        <w:tab/>
      </w:r>
      <w:r w:rsidR="00415A60" w:rsidRPr="00415A60">
        <w:rPr>
          <w:rFonts w:cs="Arial"/>
          <w:sz w:val="20"/>
          <w:szCs w:val="20"/>
        </w:rPr>
        <w:t>Staatliche Grundschule Nikolaischule Mühlhausen</w:t>
      </w:r>
    </w:p>
    <w:p w:rsidR="002B034A" w:rsidRDefault="005566EE" w:rsidP="005566EE">
      <w:pPr>
        <w:rPr>
          <w:sz w:val="20"/>
          <w:szCs w:val="20"/>
        </w:rPr>
      </w:pPr>
      <w:r w:rsidRPr="00F54456">
        <w:rPr>
          <w:sz w:val="20"/>
          <w:szCs w:val="20"/>
        </w:rPr>
        <w:t xml:space="preserve">Bundesland </w:t>
      </w:r>
      <w:r w:rsidR="002B034A">
        <w:rPr>
          <w:sz w:val="20"/>
          <w:szCs w:val="20"/>
        </w:rPr>
        <w:tab/>
      </w:r>
      <w:r w:rsidR="002B034A">
        <w:rPr>
          <w:sz w:val="20"/>
          <w:szCs w:val="20"/>
        </w:rPr>
        <w:tab/>
      </w:r>
      <w:r w:rsidR="002B034A">
        <w:rPr>
          <w:sz w:val="20"/>
          <w:szCs w:val="20"/>
        </w:rPr>
        <w:tab/>
      </w:r>
      <w:r w:rsidR="00415A60">
        <w:rPr>
          <w:sz w:val="20"/>
          <w:szCs w:val="20"/>
        </w:rPr>
        <w:t>Thüringen</w:t>
      </w:r>
    </w:p>
    <w:p w:rsidR="006D6D4B" w:rsidRPr="00EC7416" w:rsidRDefault="005566EE" w:rsidP="005566EE">
      <w:pPr>
        <w:rPr>
          <w:rFonts w:cs="Arial"/>
          <w:sz w:val="20"/>
          <w:szCs w:val="20"/>
        </w:rPr>
      </w:pPr>
      <w:r w:rsidRPr="00EC7416">
        <w:rPr>
          <w:rFonts w:cs="Arial"/>
          <w:sz w:val="20"/>
          <w:szCs w:val="20"/>
        </w:rPr>
        <w:t>Webseite</w:t>
      </w:r>
      <w:r w:rsidRPr="00EC7416">
        <w:rPr>
          <w:rFonts w:cs="Arial"/>
          <w:sz w:val="20"/>
          <w:szCs w:val="20"/>
        </w:rPr>
        <w:tab/>
      </w:r>
      <w:r w:rsidRPr="00EC7416">
        <w:rPr>
          <w:rFonts w:cs="Arial"/>
          <w:sz w:val="20"/>
          <w:szCs w:val="20"/>
        </w:rPr>
        <w:tab/>
      </w:r>
      <w:r w:rsidRPr="00EC7416">
        <w:rPr>
          <w:rFonts w:cs="Arial"/>
          <w:sz w:val="20"/>
          <w:szCs w:val="20"/>
        </w:rPr>
        <w:tab/>
      </w:r>
    </w:p>
    <w:p w:rsidR="00EE359C" w:rsidRPr="00F54456" w:rsidRDefault="005566EE" w:rsidP="005566EE">
      <w:pPr>
        <w:rPr>
          <w:sz w:val="20"/>
          <w:szCs w:val="20"/>
        </w:rPr>
      </w:pPr>
      <w:r w:rsidRPr="00F54456">
        <w:rPr>
          <w:sz w:val="20"/>
          <w:szCs w:val="20"/>
        </w:rPr>
        <w:t>Themenfeld</w:t>
      </w:r>
      <w:r w:rsidRPr="00F54456">
        <w:rPr>
          <w:sz w:val="20"/>
          <w:szCs w:val="20"/>
        </w:rPr>
        <w:tab/>
      </w:r>
      <w:r w:rsidRPr="00F54456">
        <w:rPr>
          <w:sz w:val="20"/>
          <w:szCs w:val="20"/>
        </w:rPr>
        <w:tab/>
      </w:r>
      <w:r w:rsidRPr="00F54456">
        <w:rPr>
          <w:sz w:val="20"/>
          <w:szCs w:val="20"/>
        </w:rPr>
        <w:tab/>
      </w:r>
      <w:proofErr w:type="spellStart"/>
      <w:r w:rsidRPr="00F54456">
        <w:rPr>
          <w:sz w:val="20"/>
          <w:szCs w:val="20"/>
        </w:rPr>
        <w:t>tbd</w:t>
      </w:r>
      <w:proofErr w:type="spellEnd"/>
      <w:r w:rsidRPr="00F54456">
        <w:rPr>
          <w:sz w:val="20"/>
          <w:szCs w:val="20"/>
        </w:rPr>
        <w:t xml:space="preserve"> </w:t>
      </w:r>
    </w:p>
    <w:p w:rsidR="005566EE" w:rsidRDefault="005566EE" w:rsidP="005566EE">
      <w:pPr>
        <w:jc w:val="both"/>
        <w:rPr>
          <w:sz w:val="20"/>
          <w:szCs w:val="20"/>
        </w:rPr>
      </w:pPr>
    </w:p>
    <w:p w:rsidR="00DA2576" w:rsidRDefault="00DA2576" w:rsidP="005566EE">
      <w:pPr>
        <w:jc w:val="both"/>
        <w:rPr>
          <w:sz w:val="20"/>
          <w:szCs w:val="20"/>
        </w:rPr>
      </w:pPr>
    </w:p>
    <w:p w:rsidR="00415A60" w:rsidRDefault="00415A60" w:rsidP="00413172">
      <w:pPr>
        <w:jc w:val="both"/>
        <w:rPr>
          <w:b/>
          <w:sz w:val="24"/>
          <w:szCs w:val="24"/>
        </w:rPr>
      </w:pPr>
      <w:r w:rsidRPr="00415A60">
        <w:rPr>
          <w:b/>
          <w:sz w:val="24"/>
          <w:szCs w:val="24"/>
        </w:rPr>
        <w:t>"Eine Sportstunde am Tag für jedes Kind"</w:t>
      </w:r>
    </w:p>
    <w:p w:rsidR="00413172" w:rsidRPr="00413172" w:rsidRDefault="00A13249" w:rsidP="004131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Körperliche Betätigung der Schüler trägt zur Ausbildung von Kompetenzen bei</w:t>
      </w:r>
    </w:p>
    <w:p w:rsidR="00477D22" w:rsidRDefault="00415A60" w:rsidP="00415A60">
      <w:pPr>
        <w:jc w:val="both"/>
        <w:rPr>
          <w:sz w:val="20"/>
          <w:szCs w:val="20"/>
        </w:rPr>
      </w:pPr>
      <w:r w:rsidRPr="00415A60">
        <w:rPr>
          <w:sz w:val="20"/>
          <w:szCs w:val="20"/>
        </w:rPr>
        <w:t xml:space="preserve">Seit drei Jahren </w:t>
      </w:r>
      <w:r w:rsidR="00A81C98">
        <w:rPr>
          <w:sz w:val="20"/>
          <w:szCs w:val="20"/>
        </w:rPr>
        <w:t>wird</w:t>
      </w:r>
      <w:r w:rsidRPr="00415A60">
        <w:rPr>
          <w:sz w:val="20"/>
          <w:szCs w:val="20"/>
        </w:rPr>
        <w:t xml:space="preserve"> an der Nikolaischule </w:t>
      </w:r>
      <w:r w:rsidR="00A81C98">
        <w:rPr>
          <w:sz w:val="20"/>
          <w:szCs w:val="20"/>
        </w:rPr>
        <w:t xml:space="preserve">in Zusammenarbeit </w:t>
      </w:r>
      <w:r w:rsidRPr="00415A60">
        <w:rPr>
          <w:sz w:val="20"/>
          <w:szCs w:val="20"/>
        </w:rPr>
        <w:t xml:space="preserve">mit dem Förderverein und mehreren Kooperationspartnern </w:t>
      </w:r>
      <w:r w:rsidR="00172202">
        <w:rPr>
          <w:sz w:val="20"/>
          <w:szCs w:val="20"/>
        </w:rPr>
        <w:t>das</w:t>
      </w:r>
      <w:r w:rsidRPr="00415A60">
        <w:rPr>
          <w:sz w:val="20"/>
          <w:szCs w:val="20"/>
        </w:rPr>
        <w:t xml:space="preserve"> Schulprofil weiter</w:t>
      </w:r>
      <w:r w:rsidR="00172202">
        <w:rPr>
          <w:sz w:val="20"/>
          <w:szCs w:val="20"/>
        </w:rPr>
        <w:t>entwickelt. Dies schließt die Gestaltung</w:t>
      </w:r>
      <w:r w:rsidRPr="00415A60">
        <w:rPr>
          <w:sz w:val="20"/>
          <w:szCs w:val="20"/>
        </w:rPr>
        <w:t xml:space="preserve"> eine</w:t>
      </w:r>
      <w:r w:rsidR="00172202">
        <w:rPr>
          <w:sz w:val="20"/>
          <w:szCs w:val="20"/>
        </w:rPr>
        <w:t>s</w:t>
      </w:r>
      <w:r w:rsidRPr="00415A60">
        <w:rPr>
          <w:sz w:val="20"/>
          <w:szCs w:val="20"/>
        </w:rPr>
        <w:t xml:space="preserve"> b</w:t>
      </w:r>
      <w:r w:rsidR="00172202">
        <w:rPr>
          <w:sz w:val="20"/>
          <w:szCs w:val="20"/>
        </w:rPr>
        <w:t>ewegungsfreundlichen Schultages ein, d</w:t>
      </w:r>
      <w:r w:rsidR="007616AA">
        <w:rPr>
          <w:sz w:val="20"/>
          <w:szCs w:val="20"/>
        </w:rPr>
        <w:t xml:space="preserve">enn </w:t>
      </w:r>
      <w:r w:rsidRPr="00415A60">
        <w:rPr>
          <w:sz w:val="20"/>
          <w:szCs w:val="20"/>
        </w:rPr>
        <w:t>Bewegung steht im unmittelbaren Zusammenhang mit sinnlichen und sozialen Erfahrungen.</w:t>
      </w:r>
      <w:r>
        <w:rPr>
          <w:sz w:val="20"/>
          <w:szCs w:val="20"/>
        </w:rPr>
        <w:t xml:space="preserve"> </w:t>
      </w:r>
      <w:r w:rsidRPr="00415A60">
        <w:rPr>
          <w:sz w:val="20"/>
          <w:szCs w:val="20"/>
        </w:rPr>
        <w:t>Die Kinder sollen Freude und Interesse an der Vielfalt sportlicher Bewegungsformen entwickeln</w:t>
      </w:r>
      <w:r w:rsidR="007616AA">
        <w:rPr>
          <w:sz w:val="20"/>
          <w:szCs w:val="20"/>
        </w:rPr>
        <w:t xml:space="preserve"> und ein</w:t>
      </w:r>
      <w:r w:rsidRPr="00415A60">
        <w:rPr>
          <w:sz w:val="20"/>
          <w:szCs w:val="20"/>
        </w:rPr>
        <w:t xml:space="preserve"> Bedürfnis nach regelmäßiger körperlicher Betätigung </w:t>
      </w:r>
      <w:r w:rsidR="007616AA">
        <w:rPr>
          <w:sz w:val="20"/>
          <w:szCs w:val="20"/>
        </w:rPr>
        <w:t>verspüren</w:t>
      </w:r>
      <w:r w:rsidRPr="00415A6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616AA">
        <w:rPr>
          <w:sz w:val="20"/>
          <w:szCs w:val="20"/>
        </w:rPr>
        <w:t>Angestrebt wird d</w:t>
      </w:r>
      <w:r w:rsidRPr="00415A60">
        <w:rPr>
          <w:sz w:val="20"/>
          <w:szCs w:val="20"/>
        </w:rPr>
        <w:t>ie Entwicklung grundlegender motorischer Fertigkeiten als Basiskompetenzen.</w:t>
      </w:r>
      <w:r>
        <w:rPr>
          <w:sz w:val="20"/>
          <w:szCs w:val="20"/>
        </w:rPr>
        <w:t xml:space="preserve"> </w:t>
      </w:r>
      <w:r w:rsidRPr="00415A60">
        <w:rPr>
          <w:sz w:val="20"/>
          <w:szCs w:val="20"/>
        </w:rPr>
        <w:t xml:space="preserve">Deshalb </w:t>
      </w:r>
      <w:r w:rsidR="00A13249">
        <w:rPr>
          <w:sz w:val="20"/>
          <w:szCs w:val="20"/>
        </w:rPr>
        <w:t>s</w:t>
      </w:r>
      <w:r w:rsidRPr="00415A60">
        <w:rPr>
          <w:sz w:val="20"/>
          <w:szCs w:val="20"/>
        </w:rPr>
        <w:t xml:space="preserve">oll im Stundenplan eine tägliche Sportstunde für jedes Kind </w:t>
      </w:r>
      <w:r w:rsidR="007616AA">
        <w:rPr>
          <w:sz w:val="20"/>
          <w:szCs w:val="20"/>
        </w:rPr>
        <w:t>fest</w:t>
      </w:r>
      <w:r w:rsidR="00A13249">
        <w:rPr>
          <w:sz w:val="20"/>
          <w:szCs w:val="20"/>
        </w:rPr>
        <w:t>ge</w:t>
      </w:r>
      <w:r w:rsidR="007616AA">
        <w:rPr>
          <w:sz w:val="20"/>
          <w:szCs w:val="20"/>
        </w:rPr>
        <w:t>schri</w:t>
      </w:r>
      <w:r w:rsidR="00A13249">
        <w:rPr>
          <w:sz w:val="20"/>
          <w:szCs w:val="20"/>
        </w:rPr>
        <w:t>e</w:t>
      </w:r>
      <w:r w:rsidR="007616AA">
        <w:rPr>
          <w:sz w:val="20"/>
          <w:szCs w:val="20"/>
        </w:rPr>
        <w:t>ben</w:t>
      </w:r>
      <w:r w:rsidR="00A13249">
        <w:rPr>
          <w:sz w:val="20"/>
          <w:szCs w:val="20"/>
        </w:rPr>
        <w:t xml:space="preserve"> werden</w:t>
      </w:r>
      <w:r w:rsidRPr="00415A60">
        <w:rPr>
          <w:sz w:val="20"/>
          <w:szCs w:val="20"/>
        </w:rPr>
        <w:t>.</w:t>
      </w:r>
    </w:p>
    <w:p w:rsidR="00D222B9" w:rsidRDefault="00172202" w:rsidP="00415A60">
      <w:pPr>
        <w:jc w:val="both"/>
        <w:rPr>
          <w:sz w:val="20"/>
          <w:szCs w:val="20"/>
        </w:rPr>
      </w:pPr>
      <w:r>
        <w:rPr>
          <w:sz w:val="20"/>
          <w:szCs w:val="20"/>
        </w:rPr>
        <w:t>Zu diesem Zweck wurde d</w:t>
      </w:r>
      <w:r w:rsidR="00415A60" w:rsidRPr="00415A60">
        <w:rPr>
          <w:sz w:val="20"/>
          <w:szCs w:val="20"/>
        </w:rPr>
        <w:t xml:space="preserve">as Außengelände der Schule </w:t>
      </w:r>
      <w:r>
        <w:rPr>
          <w:sz w:val="20"/>
          <w:szCs w:val="20"/>
        </w:rPr>
        <w:t>grundlegend</w:t>
      </w:r>
      <w:r w:rsidR="00415A60" w:rsidRPr="00415A60">
        <w:rPr>
          <w:sz w:val="20"/>
          <w:szCs w:val="20"/>
        </w:rPr>
        <w:t xml:space="preserve"> verändert, Spielgeräte</w:t>
      </w:r>
      <w:r w:rsidR="00D222B9">
        <w:rPr>
          <w:sz w:val="20"/>
          <w:szCs w:val="20"/>
        </w:rPr>
        <w:t xml:space="preserve"> und ein Basketballturm wurden aufgestellt</w:t>
      </w:r>
      <w:r w:rsidR="00415A60" w:rsidRPr="00415A60">
        <w:rPr>
          <w:sz w:val="20"/>
          <w:szCs w:val="20"/>
        </w:rPr>
        <w:t xml:space="preserve">, Fußball- und Volleyballplatz </w:t>
      </w:r>
      <w:r w:rsidR="00A13249">
        <w:rPr>
          <w:sz w:val="20"/>
          <w:szCs w:val="20"/>
        </w:rPr>
        <w:t>sind</w:t>
      </w:r>
      <w:r w:rsidR="00415A60" w:rsidRPr="00415A60">
        <w:rPr>
          <w:sz w:val="20"/>
          <w:szCs w:val="20"/>
        </w:rPr>
        <w:t xml:space="preserve"> angelegt</w:t>
      </w:r>
      <w:r w:rsidR="00A13249">
        <w:rPr>
          <w:sz w:val="20"/>
          <w:szCs w:val="20"/>
        </w:rPr>
        <w:t xml:space="preserve"> worden</w:t>
      </w:r>
      <w:r w:rsidR="00415A60" w:rsidRPr="00415A60">
        <w:rPr>
          <w:sz w:val="20"/>
          <w:szCs w:val="20"/>
        </w:rPr>
        <w:t>. All diese Einrichtungen werden im Unterricht, aber auch in den Pausen und nachmittags genutzt. Tradition</w:t>
      </w:r>
      <w:r w:rsidR="00D222B9">
        <w:rPr>
          <w:sz w:val="20"/>
          <w:szCs w:val="20"/>
        </w:rPr>
        <w:t>ell macht der</w:t>
      </w:r>
      <w:r w:rsidR="00415A60" w:rsidRPr="00415A60">
        <w:rPr>
          <w:sz w:val="20"/>
          <w:szCs w:val="20"/>
        </w:rPr>
        <w:t xml:space="preserve"> Förderverein zu besonderen Anlässen </w:t>
      </w:r>
      <w:r w:rsidR="00D222B9">
        <w:rPr>
          <w:sz w:val="20"/>
          <w:szCs w:val="20"/>
        </w:rPr>
        <w:t xml:space="preserve">Geschenke </w:t>
      </w:r>
      <w:r w:rsidR="00415A60" w:rsidRPr="00415A60">
        <w:rPr>
          <w:sz w:val="20"/>
          <w:szCs w:val="20"/>
        </w:rPr>
        <w:t xml:space="preserve">an </w:t>
      </w:r>
      <w:r w:rsidR="00D222B9">
        <w:rPr>
          <w:sz w:val="20"/>
          <w:szCs w:val="20"/>
        </w:rPr>
        <w:t>die einzelnen</w:t>
      </w:r>
      <w:r w:rsidR="00415A60" w:rsidRPr="00415A60">
        <w:rPr>
          <w:sz w:val="20"/>
          <w:szCs w:val="20"/>
        </w:rPr>
        <w:t xml:space="preserve"> Klasse</w:t>
      </w:r>
      <w:r w:rsidR="00D222B9">
        <w:rPr>
          <w:sz w:val="20"/>
          <w:szCs w:val="20"/>
        </w:rPr>
        <w:t>n</w:t>
      </w:r>
      <w:r w:rsidR="00415A60" w:rsidRPr="00415A60">
        <w:rPr>
          <w:sz w:val="20"/>
          <w:szCs w:val="20"/>
        </w:rPr>
        <w:t xml:space="preserve">, </w:t>
      </w:r>
      <w:r w:rsidR="00D222B9">
        <w:rPr>
          <w:sz w:val="20"/>
          <w:szCs w:val="20"/>
        </w:rPr>
        <w:t xml:space="preserve">wie beispielsweise </w:t>
      </w:r>
      <w:proofErr w:type="spellStart"/>
      <w:r w:rsidR="00415A60" w:rsidRPr="00415A60">
        <w:rPr>
          <w:sz w:val="20"/>
          <w:szCs w:val="20"/>
        </w:rPr>
        <w:t>Basketbälle</w:t>
      </w:r>
      <w:proofErr w:type="spellEnd"/>
      <w:r w:rsidR="00D222B9">
        <w:rPr>
          <w:sz w:val="20"/>
          <w:szCs w:val="20"/>
        </w:rPr>
        <w:t>, Fußbälle</w:t>
      </w:r>
      <w:r w:rsidR="00415A60" w:rsidRPr="00415A60">
        <w:rPr>
          <w:sz w:val="20"/>
          <w:szCs w:val="20"/>
        </w:rPr>
        <w:t>, Po-</w:t>
      </w:r>
      <w:proofErr w:type="spellStart"/>
      <w:r w:rsidR="00415A60" w:rsidRPr="00415A60">
        <w:rPr>
          <w:sz w:val="20"/>
          <w:szCs w:val="20"/>
        </w:rPr>
        <w:t>Rutscher</w:t>
      </w:r>
      <w:proofErr w:type="spellEnd"/>
      <w:r w:rsidR="00415A60" w:rsidRPr="00415A60">
        <w:rPr>
          <w:sz w:val="20"/>
          <w:szCs w:val="20"/>
        </w:rPr>
        <w:t xml:space="preserve">, Springseile und Reifen. So wird </w:t>
      </w:r>
      <w:r w:rsidR="00D222B9">
        <w:rPr>
          <w:sz w:val="20"/>
          <w:szCs w:val="20"/>
        </w:rPr>
        <w:t xml:space="preserve">die </w:t>
      </w:r>
      <w:r w:rsidR="00415A60" w:rsidRPr="00415A60">
        <w:rPr>
          <w:sz w:val="20"/>
          <w:szCs w:val="20"/>
        </w:rPr>
        <w:t xml:space="preserve">sportliche Betätigung </w:t>
      </w:r>
      <w:r w:rsidR="00D222B9">
        <w:rPr>
          <w:sz w:val="20"/>
          <w:szCs w:val="20"/>
        </w:rPr>
        <w:t xml:space="preserve">der Schüler </w:t>
      </w:r>
      <w:r w:rsidR="00415A60" w:rsidRPr="00415A60">
        <w:rPr>
          <w:sz w:val="20"/>
          <w:szCs w:val="20"/>
        </w:rPr>
        <w:t>stetig weiter gefördert.</w:t>
      </w:r>
      <w:r w:rsidR="00415A60">
        <w:rPr>
          <w:sz w:val="20"/>
          <w:szCs w:val="20"/>
        </w:rPr>
        <w:t xml:space="preserve"> </w:t>
      </w:r>
      <w:r w:rsidR="00D222B9">
        <w:rPr>
          <w:sz w:val="20"/>
          <w:szCs w:val="20"/>
        </w:rPr>
        <w:t>Außerdem wurden i</w:t>
      </w:r>
      <w:r w:rsidR="00415A60" w:rsidRPr="00415A60">
        <w:rPr>
          <w:sz w:val="20"/>
          <w:szCs w:val="20"/>
        </w:rPr>
        <w:t xml:space="preserve">m Mathematikunterricht </w:t>
      </w:r>
      <w:r w:rsidR="00D222B9">
        <w:rPr>
          <w:sz w:val="20"/>
          <w:szCs w:val="20"/>
        </w:rPr>
        <w:t xml:space="preserve">spezielle </w:t>
      </w:r>
      <w:r w:rsidR="00415A60" w:rsidRPr="00415A60">
        <w:rPr>
          <w:sz w:val="20"/>
          <w:szCs w:val="20"/>
        </w:rPr>
        <w:t>Analysebögen erstellt, um Daten zur körperlichen Entwicklung (Größe, Gewicht,</w:t>
      </w:r>
      <w:r>
        <w:rPr>
          <w:sz w:val="20"/>
          <w:szCs w:val="20"/>
        </w:rPr>
        <w:t xml:space="preserve"> </w:t>
      </w:r>
      <w:r w:rsidR="00D222B9">
        <w:rPr>
          <w:sz w:val="20"/>
          <w:szCs w:val="20"/>
        </w:rPr>
        <w:t>etc.)</w:t>
      </w:r>
      <w:r w:rsidR="00415A60" w:rsidRPr="00415A60">
        <w:rPr>
          <w:sz w:val="20"/>
          <w:szCs w:val="20"/>
        </w:rPr>
        <w:t xml:space="preserve"> der Kinder </w:t>
      </w:r>
      <w:r w:rsidR="00D222B9">
        <w:rPr>
          <w:sz w:val="20"/>
          <w:szCs w:val="20"/>
        </w:rPr>
        <w:t>auszuwerten.</w:t>
      </w:r>
    </w:p>
    <w:p w:rsidR="00415A60" w:rsidRDefault="00415A60" w:rsidP="00415A60">
      <w:pPr>
        <w:jc w:val="both"/>
        <w:rPr>
          <w:sz w:val="20"/>
          <w:szCs w:val="20"/>
        </w:rPr>
      </w:pPr>
      <w:r w:rsidRPr="00415A60">
        <w:rPr>
          <w:sz w:val="20"/>
          <w:szCs w:val="20"/>
        </w:rPr>
        <w:t xml:space="preserve">Die Kinder haben durch </w:t>
      </w:r>
      <w:r w:rsidR="00D222B9">
        <w:rPr>
          <w:sz w:val="20"/>
          <w:szCs w:val="20"/>
        </w:rPr>
        <w:t xml:space="preserve">das </w:t>
      </w:r>
      <w:r w:rsidRPr="00415A60">
        <w:rPr>
          <w:sz w:val="20"/>
          <w:szCs w:val="20"/>
        </w:rPr>
        <w:t>sehr breite Sportangebot mehr Freude und Spaß im Schulalltag.</w:t>
      </w:r>
      <w:r>
        <w:rPr>
          <w:sz w:val="20"/>
          <w:szCs w:val="20"/>
        </w:rPr>
        <w:t xml:space="preserve"> </w:t>
      </w:r>
      <w:r w:rsidRPr="00415A60">
        <w:rPr>
          <w:sz w:val="20"/>
          <w:szCs w:val="20"/>
        </w:rPr>
        <w:t xml:space="preserve">Durch </w:t>
      </w:r>
      <w:r w:rsidR="00A81C98">
        <w:rPr>
          <w:sz w:val="20"/>
          <w:szCs w:val="20"/>
        </w:rPr>
        <w:t xml:space="preserve">die </w:t>
      </w:r>
      <w:r w:rsidRPr="00415A60">
        <w:rPr>
          <w:sz w:val="20"/>
          <w:szCs w:val="20"/>
        </w:rPr>
        <w:t>vielfältige</w:t>
      </w:r>
      <w:r w:rsidR="00A81C98">
        <w:rPr>
          <w:sz w:val="20"/>
          <w:szCs w:val="20"/>
        </w:rPr>
        <w:t>n</w:t>
      </w:r>
      <w:r w:rsidRPr="00415A60">
        <w:rPr>
          <w:sz w:val="20"/>
          <w:szCs w:val="20"/>
        </w:rPr>
        <w:t xml:space="preserve"> Bewegungsangebote </w:t>
      </w:r>
      <w:r w:rsidR="00A81C98">
        <w:rPr>
          <w:sz w:val="20"/>
          <w:szCs w:val="20"/>
        </w:rPr>
        <w:t xml:space="preserve">wird zudem </w:t>
      </w:r>
      <w:r w:rsidRPr="00415A60">
        <w:rPr>
          <w:sz w:val="20"/>
          <w:szCs w:val="20"/>
        </w:rPr>
        <w:t>ein</w:t>
      </w:r>
      <w:r w:rsidR="00A81C98">
        <w:rPr>
          <w:sz w:val="20"/>
          <w:szCs w:val="20"/>
        </w:rPr>
        <w:t xml:space="preserve"> wesentlicher</w:t>
      </w:r>
      <w:r w:rsidRPr="00415A60">
        <w:rPr>
          <w:sz w:val="20"/>
          <w:szCs w:val="20"/>
        </w:rPr>
        <w:t xml:space="preserve"> Beitrag </w:t>
      </w:r>
      <w:r w:rsidR="00A81C98">
        <w:rPr>
          <w:sz w:val="20"/>
          <w:szCs w:val="20"/>
        </w:rPr>
        <w:t xml:space="preserve">geleistet, um </w:t>
      </w:r>
      <w:r w:rsidRPr="00415A60">
        <w:rPr>
          <w:sz w:val="20"/>
          <w:szCs w:val="20"/>
        </w:rPr>
        <w:t xml:space="preserve">Über- oder Untergewicht </w:t>
      </w:r>
      <w:r w:rsidR="00A81C98">
        <w:rPr>
          <w:sz w:val="20"/>
          <w:szCs w:val="20"/>
        </w:rPr>
        <w:t>der Schüler positiv zu beeinflussen</w:t>
      </w:r>
      <w:r w:rsidRPr="00415A60">
        <w:rPr>
          <w:sz w:val="20"/>
          <w:szCs w:val="20"/>
        </w:rPr>
        <w:t xml:space="preserve">. </w:t>
      </w:r>
      <w:r w:rsidR="00A81C98">
        <w:rPr>
          <w:sz w:val="20"/>
          <w:szCs w:val="20"/>
        </w:rPr>
        <w:t xml:space="preserve">Darüber hinaus </w:t>
      </w:r>
      <w:r w:rsidR="00172202">
        <w:rPr>
          <w:sz w:val="20"/>
          <w:szCs w:val="20"/>
        </w:rPr>
        <w:t>soll</w:t>
      </w:r>
      <w:r w:rsidRPr="00415A60">
        <w:rPr>
          <w:sz w:val="20"/>
          <w:szCs w:val="20"/>
        </w:rPr>
        <w:t xml:space="preserve"> Haltungsschäden vor</w:t>
      </w:r>
      <w:r w:rsidR="00172202">
        <w:rPr>
          <w:sz w:val="20"/>
          <w:szCs w:val="20"/>
        </w:rPr>
        <w:t>ge</w:t>
      </w:r>
      <w:r w:rsidRPr="00415A60">
        <w:rPr>
          <w:sz w:val="20"/>
          <w:szCs w:val="20"/>
        </w:rPr>
        <w:t>beug</w:t>
      </w:r>
      <w:r w:rsidR="00172202">
        <w:rPr>
          <w:sz w:val="20"/>
          <w:szCs w:val="20"/>
        </w:rPr>
        <w:t>t werd</w:t>
      </w:r>
      <w:r w:rsidRPr="00415A60">
        <w:rPr>
          <w:sz w:val="20"/>
          <w:szCs w:val="20"/>
        </w:rPr>
        <w:t>en</w:t>
      </w:r>
      <w:r w:rsidR="00A81C98">
        <w:rPr>
          <w:sz w:val="20"/>
          <w:szCs w:val="20"/>
        </w:rPr>
        <w:t>; dazu</w:t>
      </w:r>
      <w:r w:rsidRPr="00415A60">
        <w:rPr>
          <w:sz w:val="20"/>
          <w:szCs w:val="20"/>
        </w:rPr>
        <w:t xml:space="preserve"> </w:t>
      </w:r>
      <w:r w:rsidR="00A81C98">
        <w:rPr>
          <w:sz w:val="20"/>
          <w:szCs w:val="20"/>
        </w:rPr>
        <w:t>werden</w:t>
      </w:r>
      <w:r w:rsidRPr="00415A60">
        <w:rPr>
          <w:sz w:val="20"/>
          <w:szCs w:val="20"/>
        </w:rPr>
        <w:t xml:space="preserve"> im Sportunterricht gezielt  Elemente der Rückenschule ein</w:t>
      </w:r>
      <w:r w:rsidR="00A81C98">
        <w:rPr>
          <w:sz w:val="20"/>
          <w:szCs w:val="20"/>
        </w:rPr>
        <w:t>gesetzt</w:t>
      </w:r>
      <w:r w:rsidRPr="00415A60">
        <w:rPr>
          <w:sz w:val="20"/>
          <w:szCs w:val="20"/>
        </w:rPr>
        <w:t>. Durch die tägliche, aktive Bewegung konnte eine deutliche Verbesserung der sozialen Kompetenzen</w:t>
      </w:r>
      <w:r w:rsidR="00A81C98">
        <w:rPr>
          <w:sz w:val="20"/>
          <w:szCs w:val="20"/>
        </w:rPr>
        <w:t xml:space="preserve"> wie Fairness und Hilfsbereitschaft</w:t>
      </w:r>
      <w:r w:rsidRPr="00415A60">
        <w:rPr>
          <w:sz w:val="20"/>
          <w:szCs w:val="20"/>
        </w:rPr>
        <w:t xml:space="preserve"> </w:t>
      </w:r>
      <w:r w:rsidR="00A81C98">
        <w:rPr>
          <w:sz w:val="20"/>
          <w:szCs w:val="20"/>
        </w:rPr>
        <w:t>sowie</w:t>
      </w:r>
      <w:r w:rsidRPr="00415A60">
        <w:rPr>
          <w:sz w:val="20"/>
          <w:szCs w:val="20"/>
        </w:rPr>
        <w:t xml:space="preserve"> eine erhöhte Lernbereitschaft der Schüler festgestellt werden. </w:t>
      </w:r>
    </w:p>
    <w:p w:rsidR="00415A60" w:rsidRPr="00DA2576" w:rsidRDefault="00415A60" w:rsidP="00477D22">
      <w:pPr>
        <w:jc w:val="both"/>
        <w:rPr>
          <w:sz w:val="20"/>
          <w:szCs w:val="20"/>
        </w:rPr>
      </w:pPr>
    </w:p>
    <w:p w:rsidR="005566EE" w:rsidRDefault="00477D22" w:rsidP="005566EE">
      <w:pPr>
        <w:jc w:val="both"/>
        <w:rPr>
          <w:sz w:val="20"/>
          <w:szCs w:val="20"/>
        </w:rPr>
      </w:pPr>
      <w:r>
        <w:rPr>
          <w:sz w:val="20"/>
          <w:szCs w:val="20"/>
        </w:rPr>
        <w:t>DIE SCHULE</w:t>
      </w:r>
      <w:r w:rsidR="005566EE" w:rsidRPr="00DA2576">
        <w:rPr>
          <w:sz w:val="20"/>
          <w:szCs w:val="20"/>
        </w:rPr>
        <w:t xml:space="preserve"> UND </w:t>
      </w:r>
      <w:r w:rsidR="006D6D4B">
        <w:rPr>
          <w:sz w:val="20"/>
          <w:szCs w:val="20"/>
        </w:rPr>
        <w:t>IHR</w:t>
      </w:r>
      <w:r w:rsidR="005566EE" w:rsidRPr="00DA2576">
        <w:rPr>
          <w:sz w:val="20"/>
          <w:szCs w:val="20"/>
        </w:rPr>
        <w:t xml:space="preserve"> FÖRDERVEREIN </w:t>
      </w:r>
    </w:p>
    <w:p w:rsidR="00477D22" w:rsidRDefault="00A13249" w:rsidP="00477D22">
      <w:pPr>
        <w:jc w:val="both"/>
        <w:rPr>
          <w:sz w:val="20"/>
          <w:szCs w:val="20"/>
        </w:rPr>
      </w:pPr>
      <w:r>
        <w:rPr>
          <w:sz w:val="20"/>
          <w:szCs w:val="20"/>
        </w:rPr>
        <w:t>Die Nikolaischule ist eine s</w:t>
      </w:r>
      <w:r w:rsidR="00415A60" w:rsidRPr="00415A60">
        <w:rPr>
          <w:sz w:val="20"/>
          <w:szCs w:val="20"/>
        </w:rPr>
        <w:t>taatliche Grundschule</w:t>
      </w:r>
      <w:r>
        <w:rPr>
          <w:sz w:val="20"/>
          <w:szCs w:val="20"/>
        </w:rPr>
        <w:t xml:space="preserve"> in </w:t>
      </w:r>
      <w:r w:rsidR="002047A5">
        <w:rPr>
          <w:sz w:val="20"/>
          <w:szCs w:val="20"/>
        </w:rPr>
        <w:t>der T</w:t>
      </w:r>
      <w:r>
        <w:rPr>
          <w:sz w:val="20"/>
          <w:szCs w:val="20"/>
        </w:rPr>
        <w:t>hüringe</w:t>
      </w:r>
      <w:r w:rsidR="002047A5">
        <w:rPr>
          <w:sz w:val="20"/>
          <w:szCs w:val="20"/>
        </w:rPr>
        <w:t>r Kleinstadt Mühlhausen</w:t>
      </w:r>
      <w:r>
        <w:rPr>
          <w:sz w:val="20"/>
          <w:szCs w:val="20"/>
        </w:rPr>
        <w:t>, die als</w:t>
      </w:r>
      <w:r w:rsidR="00415A60" w:rsidRPr="00415A60">
        <w:rPr>
          <w:sz w:val="20"/>
          <w:szCs w:val="20"/>
        </w:rPr>
        <w:t xml:space="preserve"> offene </w:t>
      </w:r>
      <w:r>
        <w:rPr>
          <w:sz w:val="20"/>
          <w:szCs w:val="20"/>
        </w:rPr>
        <w:t xml:space="preserve">integrative </w:t>
      </w:r>
      <w:r w:rsidR="00415A60" w:rsidRPr="00415A60">
        <w:rPr>
          <w:sz w:val="20"/>
          <w:szCs w:val="20"/>
        </w:rPr>
        <w:t>Ganztagsschule</w:t>
      </w:r>
      <w:r>
        <w:rPr>
          <w:sz w:val="20"/>
          <w:szCs w:val="20"/>
        </w:rPr>
        <w:t xml:space="preserve"> fungiert. Hier lernen </w:t>
      </w:r>
      <w:r w:rsidR="00415A60" w:rsidRPr="00415A60">
        <w:rPr>
          <w:sz w:val="20"/>
          <w:szCs w:val="20"/>
        </w:rPr>
        <w:t>227 Schüler</w:t>
      </w:r>
      <w:r>
        <w:rPr>
          <w:sz w:val="20"/>
          <w:szCs w:val="20"/>
        </w:rPr>
        <w:t xml:space="preserve">. Das </w:t>
      </w:r>
      <w:r w:rsidR="00415A60" w:rsidRPr="00415A60">
        <w:rPr>
          <w:sz w:val="20"/>
          <w:szCs w:val="20"/>
        </w:rPr>
        <w:t>Einzugsgebiet</w:t>
      </w:r>
      <w:r>
        <w:rPr>
          <w:sz w:val="20"/>
          <w:szCs w:val="20"/>
        </w:rPr>
        <w:t xml:space="preserve"> ist durch einen</w:t>
      </w:r>
      <w:r w:rsidR="00415A60" w:rsidRPr="00415A60">
        <w:rPr>
          <w:sz w:val="20"/>
          <w:szCs w:val="20"/>
        </w:rPr>
        <w:t xml:space="preserve"> hohe</w:t>
      </w:r>
      <w:r>
        <w:rPr>
          <w:sz w:val="20"/>
          <w:szCs w:val="20"/>
        </w:rPr>
        <w:t>n</w:t>
      </w:r>
      <w:r w:rsidR="00415A60" w:rsidRPr="00415A60">
        <w:rPr>
          <w:sz w:val="20"/>
          <w:szCs w:val="20"/>
        </w:rPr>
        <w:t xml:space="preserve"> Anteil </w:t>
      </w:r>
      <w:r>
        <w:rPr>
          <w:sz w:val="20"/>
          <w:szCs w:val="20"/>
        </w:rPr>
        <w:t>an sozial schwachen</w:t>
      </w:r>
      <w:r w:rsidR="00415A60" w:rsidRPr="00415A60">
        <w:rPr>
          <w:sz w:val="20"/>
          <w:szCs w:val="20"/>
        </w:rPr>
        <w:t xml:space="preserve"> Familien</w:t>
      </w:r>
      <w:r>
        <w:rPr>
          <w:sz w:val="20"/>
          <w:szCs w:val="20"/>
        </w:rPr>
        <w:t xml:space="preserve"> gekennzeichnet</w:t>
      </w:r>
      <w:r w:rsidR="00415A60" w:rsidRPr="00415A60">
        <w:rPr>
          <w:sz w:val="20"/>
          <w:szCs w:val="20"/>
        </w:rPr>
        <w:t>,</w:t>
      </w:r>
      <w:r>
        <w:rPr>
          <w:sz w:val="20"/>
          <w:szCs w:val="20"/>
        </w:rPr>
        <w:t xml:space="preserve"> in der Nähe befindet sich das</w:t>
      </w:r>
      <w:r w:rsidR="00415A60" w:rsidRPr="00415A60">
        <w:rPr>
          <w:sz w:val="20"/>
          <w:szCs w:val="20"/>
        </w:rPr>
        <w:t xml:space="preserve"> Aussiedlerheim </w:t>
      </w:r>
      <w:proofErr w:type="spellStart"/>
      <w:r w:rsidR="00415A60" w:rsidRPr="00415A60">
        <w:rPr>
          <w:sz w:val="20"/>
          <w:szCs w:val="20"/>
        </w:rPr>
        <w:t>Felchta</w:t>
      </w:r>
      <w:proofErr w:type="spellEnd"/>
      <w:r>
        <w:rPr>
          <w:sz w:val="20"/>
          <w:szCs w:val="20"/>
        </w:rPr>
        <w:t xml:space="preserve">. </w:t>
      </w:r>
      <w:r w:rsidR="002047A5">
        <w:rPr>
          <w:sz w:val="20"/>
          <w:szCs w:val="20"/>
        </w:rPr>
        <w:t>Gemäß dem</w:t>
      </w:r>
      <w:r w:rsidR="002403AC">
        <w:rPr>
          <w:sz w:val="20"/>
          <w:szCs w:val="20"/>
        </w:rPr>
        <w:t xml:space="preserve"> </w:t>
      </w:r>
      <w:r w:rsidR="002403AC" w:rsidRPr="00415A60">
        <w:rPr>
          <w:sz w:val="20"/>
          <w:szCs w:val="20"/>
        </w:rPr>
        <w:t>Leitmotiv</w:t>
      </w:r>
      <w:r w:rsidR="002403AC">
        <w:rPr>
          <w:sz w:val="20"/>
          <w:szCs w:val="20"/>
        </w:rPr>
        <w:t xml:space="preserve"> der schulischen Arbeit</w:t>
      </w:r>
      <w:r w:rsidR="002047A5">
        <w:rPr>
          <w:sz w:val="20"/>
          <w:szCs w:val="20"/>
        </w:rPr>
        <w:t>:</w:t>
      </w:r>
      <w:r w:rsidR="002403AC">
        <w:rPr>
          <w:sz w:val="20"/>
          <w:szCs w:val="20"/>
        </w:rPr>
        <w:t xml:space="preserve"> </w:t>
      </w:r>
      <w:r w:rsidR="002403AC" w:rsidRPr="00415A60">
        <w:rPr>
          <w:sz w:val="20"/>
          <w:szCs w:val="20"/>
        </w:rPr>
        <w:t>"Lernen ist Bewegung"</w:t>
      </w:r>
      <w:r w:rsidR="002047A5">
        <w:rPr>
          <w:sz w:val="20"/>
          <w:szCs w:val="20"/>
        </w:rPr>
        <w:t xml:space="preserve"> werden kontinuierlich verschiedene Sportprojekte weiterentwickelt</w:t>
      </w:r>
      <w:r w:rsidR="002403AC">
        <w:rPr>
          <w:sz w:val="20"/>
          <w:szCs w:val="20"/>
        </w:rPr>
        <w:t xml:space="preserve">. Die Schule arbeitet mit </w:t>
      </w:r>
      <w:r w:rsidR="00415A60" w:rsidRPr="00415A60">
        <w:rPr>
          <w:sz w:val="20"/>
          <w:szCs w:val="20"/>
        </w:rPr>
        <w:t>vielfältige</w:t>
      </w:r>
      <w:r w:rsidR="002403AC">
        <w:rPr>
          <w:sz w:val="20"/>
          <w:szCs w:val="20"/>
        </w:rPr>
        <w:t>n</w:t>
      </w:r>
      <w:r w:rsidR="00415A60" w:rsidRPr="00415A60">
        <w:rPr>
          <w:sz w:val="20"/>
          <w:szCs w:val="20"/>
        </w:rPr>
        <w:t xml:space="preserve"> </w:t>
      </w:r>
      <w:r w:rsidR="00415A60" w:rsidRPr="00415A60">
        <w:rPr>
          <w:sz w:val="20"/>
          <w:szCs w:val="20"/>
        </w:rPr>
        <w:lastRenderedPageBreak/>
        <w:t>Kooperationspartner</w:t>
      </w:r>
      <w:r w:rsidR="002403AC">
        <w:rPr>
          <w:sz w:val="20"/>
          <w:szCs w:val="20"/>
        </w:rPr>
        <w:t xml:space="preserve">n zusammen. Im Schuljahr </w:t>
      </w:r>
      <w:r w:rsidR="00415A60" w:rsidRPr="00415A60">
        <w:rPr>
          <w:sz w:val="20"/>
          <w:szCs w:val="20"/>
        </w:rPr>
        <w:t xml:space="preserve">2013/14 </w:t>
      </w:r>
      <w:r w:rsidR="002047A5">
        <w:rPr>
          <w:sz w:val="20"/>
          <w:szCs w:val="20"/>
        </w:rPr>
        <w:t xml:space="preserve">wurde ihr </w:t>
      </w:r>
      <w:r w:rsidR="002403AC">
        <w:rPr>
          <w:sz w:val="20"/>
          <w:szCs w:val="20"/>
        </w:rPr>
        <w:t>de</w:t>
      </w:r>
      <w:r w:rsidR="002047A5">
        <w:rPr>
          <w:sz w:val="20"/>
          <w:szCs w:val="20"/>
        </w:rPr>
        <w:t>r</w:t>
      </w:r>
      <w:r w:rsidR="002403AC">
        <w:rPr>
          <w:sz w:val="20"/>
          <w:szCs w:val="20"/>
        </w:rPr>
        <w:t xml:space="preserve"> </w:t>
      </w:r>
      <w:r w:rsidR="00415A60" w:rsidRPr="00415A60">
        <w:rPr>
          <w:sz w:val="20"/>
          <w:szCs w:val="20"/>
        </w:rPr>
        <w:t>Titel:</w:t>
      </w:r>
      <w:r w:rsidR="002403AC">
        <w:rPr>
          <w:sz w:val="20"/>
          <w:szCs w:val="20"/>
        </w:rPr>
        <w:t xml:space="preserve"> </w:t>
      </w:r>
      <w:r w:rsidR="00415A60" w:rsidRPr="00415A60">
        <w:rPr>
          <w:sz w:val="20"/>
          <w:szCs w:val="20"/>
        </w:rPr>
        <w:t>"Internetschule Thüringen"</w:t>
      </w:r>
      <w:r w:rsidR="002047A5">
        <w:rPr>
          <w:sz w:val="20"/>
          <w:szCs w:val="20"/>
        </w:rPr>
        <w:t xml:space="preserve"> verliehen</w:t>
      </w:r>
      <w:r w:rsidR="002403AC">
        <w:rPr>
          <w:sz w:val="20"/>
          <w:szCs w:val="20"/>
        </w:rPr>
        <w:t>.</w:t>
      </w:r>
    </w:p>
    <w:p w:rsidR="00415A60" w:rsidRPr="002B2952" w:rsidRDefault="002403AC" w:rsidP="00477D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</w:t>
      </w:r>
      <w:r w:rsidR="00415A60" w:rsidRPr="00415A60">
        <w:rPr>
          <w:sz w:val="20"/>
          <w:szCs w:val="20"/>
        </w:rPr>
        <w:t>Schulförderverein</w:t>
      </w:r>
      <w:r>
        <w:rPr>
          <w:sz w:val="20"/>
          <w:szCs w:val="20"/>
        </w:rPr>
        <w:t xml:space="preserve"> wurde im Jahr 2001 gegründet und hat derzeit 54 Mitglieder. Sein A</w:t>
      </w:r>
      <w:r w:rsidR="00415A60" w:rsidRPr="00415A60">
        <w:rPr>
          <w:sz w:val="20"/>
          <w:szCs w:val="20"/>
        </w:rPr>
        <w:t>uftrag</w:t>
      </w:r>
      <w:r>
        <w:rPr>
          <w:sz w:val="20"/>
          <w:szCs w:val="20"/>
        </w:rPr>
        <w:t xml:space="preserve"> besteht darin, einen</w:t>
      </w:r>
      <w:r w:rsidR="00415A60" w:rsidRPr="00415A60">
        <w:rPr>
          <w:sz w:val="20"/>
          <w:szCs w:val="20"/>
        </w:rPr>
        <w:t xml:space="preserve"> Beitrag zur Gestaltung des Lernalltages</w:t>
      </w:r>
      <w:r>
        <w:rPr>
          <w:sz w:val="20"/>
          <w:szCs w:val="20"/>
        </w:rPr>
        <w:t xml:space="preserve"> zu leisten</w:t>
      </w:r>
      <w:r w:rsidR="00415A60" w:rsidRPr="00415A60">
        <w:rPr>
          <w:sz w:val="20"/>
          <w:szCs w:val="20"/>
        </w:rPr>
        <w:t xml:space="preserve">, </w:t>
      </w:r>
      <w:r>
        <w:rPr>
          <w:sz w:val="20"/>
          <w:szCs w:val="20"/>
        </w:rPr>
        <w:t>die</w:t>
      </w:r>
      <w:r w:rsidR="00415A60" w:rsidRPr="00415A60">
        <w:rPr>
          <w:sz w:val="20"/>
          <w:szCs w:val="20"/>
        </w:rPr>
        <w:t xml:space="preserve"> Lern- und Arbeitsbedingungen im Schul- und Hortalltag</w:t>
      </w:r>
      <w:r>
        <w:rPr>
          <w:sz w:val="20"/>
          <w:szCs w:val="20"/>
        </w:rPr>
        <w:t xml:space="preserve"> zu verbessern sowie</w:t>
      </w:r>
      <w:r w:rsidR="00415A60" w:rsidRPr="00415A60">
        <w:rPr>
          <w:sz w:val="20"/>
          <w:szCs w:val="20"/>
        </w:rPr>
        <w:t xml:space="preserve"> Vorhaben und kulturelle Höhepunkte</w:t>
      </w:r>
      <w:r>
        <w:rPr>
          <w:sz w:val="20"/>
          <w:szCs w:val="20"/>
        </w:rPr>
        <w:t xml:space="preserve"> finanziell zu unterstützen. Darüber hinaus werden</w:t>
      </w:r>
      <w:r w:rsidR="00415A60" w:rsidRPr="00415A60">
        <w:rPr>
          <w:sz w:val="20"/>
          <w:szCs w:val="20"/>
        </w:rPr>
        <w:t xml:space="preserve"> sozial benachteiligte Kinder</w:t>
      </w:r>
      <w:r>
        <w:rPr>
          <w:sz w:val="20"/>
          <w:szCs w:val="20"/>
        </w:rPr>
        <w:t xml:space="preserve"> gefördert. </w:t>
      </w:r>
    </w:p>
    <w:sectPr w:rsidR="00415A60" w:rsidRPr="002B29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8C" w:rsidRDefault="00AB5F8C">
      <w:pPr>
        <w:spacing w:line="240" w:lineRule="auto"/>
      </w:pPr>
      <w:r>
        <w:separator/>
      </w:r>
    </w:p>
  </w:endnote>
  <w:endnote w:type="continuationSeparator" w:id="0">
    <w:p w:rsidR="00AB5F8C" w:rsidRDefault="00AB5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8C" w:rsidRDefault="00AB5F8C">
      <w:pPr>
        <w:spacing w:line="240" w:lineRule="auto"/>
      </w:pPr>
      <w:r>
        <w:separator/>
      </w:r>
    </w:p>
  </w:footnote>
  <w:footnote w:type="continuationSeparator" w:id="0">
    <w:p w:rsidR="00AB5F8C" w:rsidRDefault="00AB5F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5487"/>
    <w:multiLevelType w:val="hybridMultilevel"/>
    <w:tmpl w:val="FC4C72AC"/>
    <w:lvl w:ilvl="0" w:tplc="C23C2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4A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AE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A6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A1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89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2B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E6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A0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5BA29AC"/>
    <w:multiLevelType w:val="hybridMultilevel"/>
    <w:tmpl w:val="9A60E696"/>
    <w:lvl w:ilvl="0" w:tplc="9312B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EE"/>
    <w:rsid w:val="000C6FE3"/>
    <w:rsid w:val="00172202"/>
    <w:rsid w:val="00185B67"/>
    <w:rsid w:val="001C2F3E"/>
    <w:rsid w:val="002047A5"/>
    <w:rsid w:val="002403AC"/>
    <w:rsid w:val="00251659"/>
    <w:rsid w:val="002B034A"/>
    <w:rsid w:val="002B2952"/>
    <w:rsid w:val="00342835"/>
    <w:rsid w:val="003847C6"/>
    <w:rsid w:val="00393FD5"/>
    <w:rsid w:val="003E1167"/>
    <w:rsid w:val="003E59B7"/>
    <w:rsid w:val="00413172"/>
    <w:rsid w:val="00415A60"/>
    <w:rsid w:val="00477D22"/>
    <w:rsid w:val="005030BF"/>
    <w:rsid w:val="0052746B"/>
    <w:rsid w:val="005566EE"/>
    <w:rsid w:val="005952EE"/>
    <w:rsid w:val="006B4D96"/>
    <w:rsid w:val="006D6D4B"/>
    <w:rsid w:val="00757E4C"/>
    <w:rsid w:val="007616AA"/>
    <w:rsid w:val="0076692A"/>
    <w:rsid w:val="00833A68"/>
    <w:rsid w:val="00860B54"/>
    <w:rsid w:val="008F4FB3"/>
    <w:rsid w:val="00903097"/>
    <w:rsid w:val="00946001"/>
    <w:rsid w:val="009F59B7"/>
    <w:rsid w:val="00A13249"/>
    <w:rsid w:val="00A81C98"/>
    <w:rsid w:val="00AB5F8C"/>
    <w:rsid w:val="00AF0A5F"/>
    <w:rsid w:val="00B0414E"/>
    <w:rsid w:val="00B41043"/>
    <w:rsid w:val="00B461E6"/>
    <w:rsid w:val="00B806E1"/>
    <w:rsid w:val="00BA5272"/>
    <w:rsid w:val="00C33262"/>
    <w:rsid w:val="00CF224D"/>
    <w:rsid w:val="00D222B9"/>
    <w:rsid w:val="00D56174"/>
    <w:rsid w:val="00D67F06"/>
    <w:rsid w:val="00DA2576"/>
    <w:rsid w:val="00DD0021"/>
    <w:rsid w:val="00DF3366"/>
    <w:rsid w:val="00E16735"/>
    <w:rsid w:val="00E64489"/>
    <w:rsid w:val="00EC7416"/>
    <w:rsid w:val="00EE359C"/>
    <w:rsid w:val="00F54456"/>
    <w:rsid w:val="00F67272"/>
    <w:rsid w:val="00F8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2E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E11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11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116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11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1167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1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1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445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8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2E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E11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11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116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11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1167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1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1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445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8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Stifterverband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Schweiger, Raphaela</dc:creator>
  <cp:lastModifiedBy>Stadtverwaltung Jena</cp:lastModifiedBy>
  <cp:revision>2</cp:revision>
  <dcterms:created xsi:type="dcterms:W3CDTF">2014-09-08T07:38:00Z</dcterms:created>
  <dcterms:modified xsi:type="dcterms:W3CDTF">2014-09-08T07:38:00Z</dcterms:modified>
</cp:coreProperties>
</file>